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D309" w14:textId="1FE99BC4" w:rsidR="00093235" w:rsidRPr="00112062" w:rsidRDefault="00D568C7" w:rsidP="001810BF">
      <w:pPr>
        <w:spacing w:before="100" w:beforeAutospacing="1" w:after="100" w:afterAutospacing="1" w:line="240" w:lineRule="auto"/>
        <w:contextualSpacing/>
        <w:jc w:val="center"/>
        <w:rPr>
          <w:rFonts w:ascii="Noto Sans" w:hAnsi="Noto Sans" w:cs="Noto Sans"/>
          <w:b/>
          <w:bCs/>
          <w:i/>
          <w:iCs/>
          <w:color w:val="1E2DBE"/>
          <w:lang w:val="en-US"/>
        </w:rPr>
      </w:pPr>
      <w:proofErr w:type="spellStart"/>
      <w:r w:rsidRPr="00112062">
        <w:rPr>
          <w:rFonts w:ascii="Noto Sans" w:hAnsi="Noto Sans" w:cs="Noto Sans"/>
          <w:b/>
          <w:bCs/>
          <w:i/>
          <w:iCs/>
          <w:color w:val="1E2DBE"/>
          <w:lang w:val="en-US"/>
        </w:rPr>
        <w:t>Podrška</w:t>
      </w:r>
      <w:proofErr w:type="spellEnd"/>
      <w:r w:rsidRPr="00112062">
        <w:rPr>
          <w:rFonts w:ascii="Noto Sans" w:hAnsi="Noto Sans" w:cs="Noto Sans"/>
          <w:b/>
          <w:bCs/>
          <w:i/>
          <w:iCs/>
          <w:color w:val="1E2DBE"/>
          <w:lang w:val="en-US"/>
        </w:rPr>
        <w:t xml:space="preserve"> EU </w:t>
      </w:r>
      <w:proofErr w:type="spellStart"/>
      <w:r w:rsidR="00B1075F" w:rsidRPr="00112062">
        <w:rPr>
          <w:rFonts w:ascii="Noto Sans" w:hAnsi="Noto Sans" w:cs="Noto Sans"/>
          <w:b/>
          <w:bCs/>
          <w:i/>
          <w:iCs/>
          <w:color w:val="1E2DBE"/>
          <w:lang w:val="en-US"/>
        </w:rPr>
        <w:t>unapređenju</w:t>
      </w:r>
      <w:proofErr w:type="spellEnd"/>
      <w:r w:rsidR="00B1075F" w:rsidRPr="00112062">
        <w:rPr>
          <w:rFonts w:ascii="Noto Sans" w:hAnsi="Noto Sans" w:cs="Noto Sans"/>
          <w:b/>
          <w:bCs/>
          <w:i/>
          <w:iCs/>
          <w:color w:val="1E2DBE"/>
          <w:lang w:val="en-US"/>
        </w:rPr>
        <w:t xml:space="preserve"> </w:t>
      </w:r>
      <w:proofErr w:type="spellStart"/>
      <w:r w:rsidR="00B1075F" w:rsidRPr="00112062">
        <w:rPr>
          <w:rFonts w:ascii="Noto Sans" w:hAnsi="Noto Sans" w:cs="Noto Sans"/>
          <w:b/>
          <w:bCs/>
          <w:i/>
          <w:iCs/>
          <w:color w:val="1E2DBE"/>
          <w:lang w:val="en-US"/>
        </w:rPr>
        <w:t>kvaliteta</w:t>
      </w:r>
      <w:proofErr w:type="spellEnd"/>
      <w:r w:rsidR="00B1075F" w:rsidRPr="00112062">
        <w:rPr>
          <w:rFonts w:ascii="Noto Sans" w:hAnsi="Noto Sans" w:cs="Noto Sans"/>
          <w:b/>
          <w:bCs/>
          <w:i/>
          <w:iCs/>
          <w:color w:val="1E2DBE"/>
          <w:lang w:val="en-US"/>
        </w:rPr>
        <w:t xml:space="preserve"> </w:t>
      </w:r>
      <w:proofErr w:type="spellStart"/>
      <w:r w:rsidR="00B1075F" w:rsidRPr="00112062">
        <w:rPr>
          <w:rFonts w:ascii="Noto Sans" w:hAnsi="Noto Sans" w:cs="Noto Sans"/>
          <w:b/>
          <w:bCs/>
          <w:i/>
          <w:iCs/>
          <w:color w:val="1E2DBE"/>
          <w:lang w:val="en-US"/>
        </w:rPr>
        <w:t>stručnog</w:t>
      </w:r>
      <w:proofErr w:type="spellEnd"/>
      <w:r w:rsidR="00B1075F" w:rsidRPr="00112062">
        <w:rPr>
          <w:rFonts w:ascii="Noto Sans" w:hAnsi="Noto Sans" w:cs="Noto Sans"/>
          <w:b/>
          <w:bCs/>
          <w:i/>
          <w:iCs/>
          <w:color w:val="1E2DBE"/>
          <w:lang w:val="en-US"/>
        </w:rPr>
        <w:t xml:space="preserve"> obrazovanja</w:t>
      </w:r>
      <w:r w:rsidR="001810BF">
        <w:rPr>
          <w:rFonts w:ascii="Noto Sans" w:hAnsi="Noto Sans" w:cs="Noto Sans"/>
          <w:b/>
          <w:bCs/>
          <w:i/>
          <w:iCs/>
          <w:color w:val="1E2DBE"/>
          <w:lang w:val="en-US"/>
        </w:rPr>
        <w:t xml:space="preserve"> - </w:t>
      </w:r>
      <w:r w:rsidRPr="00112062">
        <w:rPr>
          <w:rFonts w:ascii="Noto Sans" w:hAnsi="Noto Sans" w:cs="Noto Sans"/>
          <w:b/>
          <w:bCs/>
          <w:i/>
          <w:iCs/>
          <w:color w:val="1E2DBE"/>
          <w:lang w:val="en-US"/>
        </w:rPr>
        <w:t xml:space="preserve">EU za obrazovanje i </w:t>
      </w:r>
      <w:proofErr w:type="spellStart"/>
      <w:r w:rsidRPr="00112062">
        <w:rPr>
          <w:rFonts w:ascii="Noto Sans" w:hAnsi="Noto Sans" w:cs="Noto Sans"/>
          <w:b/>
          <w:bCs/>
          <w:i/>
          <w:iCs/>
          <w:color w:val="1E2DBE"/>
          <w:lang w:val="en-US"/>
        </w:rPr>
        <w:t>zapošljavanje</w:t>
      </w:r>
      <w:proofErr w:type="spellEnd"/>
    </w:p>
    <w:p w14:paraId="0AAEC0E5" w14:textId="77777777" w:rsidR="001324CC" w:rsidRPr="00112062" w:rsidRDefault="001324CC" w:rsidP="001324CC">
      <w:pPr>
        <w:spacing w:before="100" w:beforeAutospacing="1" w:after="100" w:afterAutospacing="1" w:line="240" w:lineRule="auto"/>
        <w:contextualSpacing/>
        <w:jc w:val="center"/>
        <w:rPr>
          <w:rFonts w:ascii="Noto Sans" w:hAnsi="Noto Sans" w:cs="Noto Sans"/>
          <w:b/>
          <w:bCs/>
          <w:i/>
          <w:iCs/>
          <w:color w:val="1E2DBE"/>
          <w:lang w:val="en-US"/>
        </w:rPr>
      </w:pPr>
    </w:p>
    <w:p w14:paraId="046C77FC" w14:textId="77777777" w:rsidR="001D45BA" w:rsidRPr="001D45BA" w:rsidRDefault="001D45BA" w:rsidP="001D45BA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Noto Sans" w:eastAsia="Times New Roman" w:hAnsi="Noto Sans" w:cs="Noto Sans"/>
          <w:b/>
          <w:bCs/>
          <w:kern w:val="0"/>
          <w:sz w:val="32"/>
          <w:szCs w:val="32"/>
          <w:lang w:eastAsia="en-GB"/>
          <w14:ligatures w14:val="none"/>
        </w:rPr>
      </w:pPr>
      <w:r w:rsidRPr="001D45BA">
        <w:rPr>
          <w:rFonts w:ascii="Noto Sans" w:eastAsia="Times New Roman" w:hAnsi="Noto Sans" w:cs="Noto Sans"/>
          <w:b/>
          <w:bCs/>
          <w:kern w:val="0"/>
          <w:sz w:val="32"/>
          <w:szCs w:val="32"/>
          <w:lang w:eastAsia="en-GB"/>
          <w14:ligatures w14:val="none"/>
        </w:rPr>
        <w:t>POZIV POSLODAVCIMA</w:t>
      </w:r>
    </w:p>
    <w:p w14:paraId="5043A356" w14:textId="77777777" w:rsidR="001D45BA" w:rsidRDefault="001D45BA" w:rsidP="001D45BA">
      <w:pPr>
        <w:spacing w:before="100" w:beforeAutospacing="1" w:after="100" w:afterAutospacing="1" w:line="240" w:lineRule="auto"/>
        <w:contextualSpacing/>
        <w:jc w:val="center"/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Učešće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u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validaciji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standarda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zanimanja</w:t>
      </w:r>
      <w:proofErr w:type="spellEnd"/>
    </w:p>
    <w:p w14:paraId="0A0C28E3" w14:textId="77777777" w:rsidR="00112062" w:rsidRPr="001D45BA" w:rsidRDefault="00112062" w:rsidP="001D45BA">
      <w:pPr>
        <w:spacing w:before="100" w:beforeAutospacing="1" w:after="100" w:afterAutospacing="1" w:line="240" w:lineRule="auto"/>
        <w:contextualSpacing/>
        <w:jc w:val="center"/>
        <w:rPr>
          <w:rFonts w:ascii="Noto Sans" w:eastAsia="Times New Roman" w:hAnsi="Noto Sans" w:cs="Noto Sans"/>
          <w:kern w:val="0"/>
          <w:lang w:eastAsia="en-GB"/>
          <w14:ligatures w14:val="none"/>
        </w:rPr>
      </w:pPr>
    </w:p>
    <w:p w14:paraId="4DDDFB33" w14:textId="77777777" w:rsidR="001D45BA" w:rsidRDefault="001D45BA" w:rsidP="001D45BA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Međunarodna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organizacija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rada (ILO), u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okviru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projekta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„EU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podrška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unapređenju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kvaliteta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stručnog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obrazovanja – EU za obrazovanje i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zapošljavanje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“</w:t>
      </w:r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,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poziva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poslodavce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da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učestvuju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u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validaciji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standarda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zanimanja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za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prioritetna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zanimanja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u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Bosni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i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Hercegovini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.</w:t>
      </w:r>
    </w:p>
    <w:p w14:paraId="0F618F77" w14:textId="60096B0B" w:rsidR="001810BF" w:rsidRPr="001D45BA" w:rsidRDefault="001810BF" w:rsidP="001810BF">
      <w:pPr>
        <w:spacing w:before="100" w:beforeAutospacing="1" w:after="100" w:afterAutospacing="1" w:line="240" w:lineRule="auto"/>
        <w:jc w:val="both"/>
        <w:rPr>
          <w:rFonts w:ascii="Noto Sans" w:eastAsia="Times New Roman" w:hAnsi="Noto Sans" w:cs="Noto Sans"/>
          <w:kern w:val="0"/>
          <w:lang w:eastAsia="en-GB"/>
          <w14:ligatures w14:val="none"/>
        </w:rPr>
      </w:pPr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Ova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aktivnost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se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provodi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u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saradnji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s</w:t>
      </w:r>
      <w:r>
        <w:rPr>
          <w:rFonts w:ascii="Noto Sans" w:eastAsia="Times New Roman" w:hAnsi="Noto Sans" w:cs="Noto Sans"/>
          <w:kern w:val="0"/>
          <w:lang w:eastAsia="en-GB"/>
          <w14:ligatures w14:val="none"/>
        </w:rPr>
        <w:t>a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javnim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službama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za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zapošljavanje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,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koje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podržavaju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uključivanje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poslodavaca u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oblikovanje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obrazovanja u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skladu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s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potrebama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tržišta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rada.</w:t>
      </w:r>
    </w:p>
    <w:p w14:paraId="57FAAF03" w14:textId="77777777" w:rsidR="001D45BA" w:rsidRPr="001D45BA" w:rsidRDefault="001D45BA" w:rsidP="00112062">
      <w:pPr>
        <w:spacing w:before="100" w:beforeAutospacing="1" w:after="100" w:afterAutospacing="1" w:line="240" w:lineRule="auto"/>
        <w:jc w:val="center"/>
        <w:outlineLvl w:val="2"/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Zašto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je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ovo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važno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za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poslodavce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?</w:t>
      </w:r>
    </w:p>
    <w:p w14:paraId="4718FDFA" w14:textId="77777777" w:rsidR="001D45BA" w:rsidRPr="001D45BA" w:rsidRDefault="001D45BA" w:rsidP="001D45BA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Vaše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učešće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omogućava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da se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budući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radnici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obrazuju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u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skladu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sa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stvarnim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potrebama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tržišta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rada</w:t>
      </w:r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.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Validacijom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standarda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direktno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utičete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na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vještine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i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kompetencije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kadra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kojeg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zapošljavate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–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uz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minimalno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ulaganje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vremena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.</w:t>
      </w:r>
    </w:p>
    <w:p w14:paraId="24D42B46" w14:textId="77777777" w:rsidR="001D45BA" w:rsidRPr="001D45BA" w:rsidRDefault="001D45BA" w:rsidP="001D45BA">
      <w:pPr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Zanimanja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u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prvom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krugu</w:t>
      </w:r>
      <w:proofErr w:type="spellEnd"/>
    </w:p>
    <w:p w14:paraId="7A8CF2E5" w14:textId="77777777" w:rsidR="001D45BA" w:rsidRPr="001D45BA" w:rsidRDefault="001D45BA" w:rsidP="001D45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Elektrotehničar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energetike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(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sa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elementima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obnovljivih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izvora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)</w:t>
      </w:r>
    </w:p>
    <w:p w14:paraId="0C4F2C90" w14:textId="77777777" w:rsidR="001D45BA" w:rsidRPr="001D45BA" w:rsidRDefault="001D45BA" w:rsidP="001D45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Električar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elektroinstalater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(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sa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elementima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obnovljivih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izvora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)</w:t>
      </w:r>
    </w:p>
    <w:p w14:paraId="546D3D0B" w14:textId="77777777" w:rsidR="001D45BA" w:rsidRPr="001D45BA" w:rsidRDefault="001D45BA" w:rsidP="001D45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Tehničar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mehatronike</w:t>
      </w:r>
      <w:proofErr w:type="spellEnd"/>
    </w:p>
    <w:p w14:paraId="7DCBB9B1" w14:textId="77777777" w:rsidR="001D45BA" w:rsidRPr="001D45BA" w:rsidRDefault="001D45BA" w:rsidP="001D45BA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Turistički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tehničar</w:t>
      </w:r>
      <w:proofErr w:type="spellEnd"/>
    </w:p>
    <w:p w14:paraId="0B9FAE52" w14:textId="0F8943FD" w:rsidR="001D45BA" w:rsidRPr="001D45BA" w:rsidRDefault="001D45BA" w:rsidP="001D45BA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lang w:eastAsia="en-GB"/>
          <w14:ligatures w14:val="none"/>
        </w:rPr>
      </w:pPr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Svi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standardi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su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izrađeni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isključivo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na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osnovu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potreba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poslodavaca</w:t>
      </w:r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.</w:t>
      </w:r>
    </w:p>
    <w:p w14:paraId="07EF2C60" w14:textId="77777777" w:rsidR="001D45BA" w:rsidRPr="001D45BA" w:rsidRDefault="001D45BA" w:rsidP="001D45BA">
      <w:pPr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Šta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se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postiže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validacijom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?</w:t>
      </w:r>
    </w:p>
    <w:p w14:paraId="7D861545" w14:textId="77777777" w:rsidR="001D45BA" w:rsidRPr="001D45BA" w:rsidRDefault="001D45BA" w:rsidP="001810BF">
      <w:pPr>
        <w:spacing w:before="100" w:beforeAutospacing="1" w:after="100" w:afterAutospacing="1" w:line="240" w:lineRule="auto"/>
        <w:contextualSpacing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Validirani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standard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zanimanja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:</w:t>
      </w:r>
    </w:p>
    <w:p w14:paraId="1BEAF353" w14:textId="77777777" w:rsidR="001D45BA" w:rsidRPr="001D45BA" w:rsidRDefault="001D45BA" w:rsidP="001810BF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jasno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definiše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radne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zadatke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vještine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i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ishode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učenja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,</w:t>
      </w:r>
    </w:p>
    <w:p w14:paraId="1F85895A" w14:textId="77777777" w:rsidR="001D45BA" w:rsidRPr="001D45BA" w:rsidRDefault="001D45BA" w:rsidP="001810BF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predstavlja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osnovu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za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buduće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standarde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kvalifikacija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,</w:t>
      </w:r>
    </w:p>
    <w:p w14:paraId="60F2FF23" w14:textId="77777777" w:rsidR="001D45BA" w:rsidRDefault="001D45BA" w:rsidP="001810BF">
      <w:pPr>
        <w:numPr>
          <w:ilvl w:val="0"/>
          <w:numId w:val="25"/>
        </w:numPr>
        <w:spacing w:before="100" w:beforeAutospacing="1" w:after="100" w:afterAutospacing="1" w:line="240" w:lineRule="auto"/>
        <w:contextualSpacing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doprinosi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kvalitetnijem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stručnom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obrazovanju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i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većoj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zapošljivosti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mladih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.</w:t>
      </w:r>
    </w:p>
    <w:p w14:paraId="67D3B0C3" w14:textId="77777777" w:rsidR="001810BF" w:rsidRPr="001D45BA" w:rsidRDefault="001810BF" w:rsidP="001810BF">
      <w:pPr>
        <w:spacing w:before="100" w:beforeAutospacing="1" w:after="100" w:afterAutospacing="1" w:line="240" w:lineRule="auto"/>
        <w:ind w:left="720"/>
        <w:contextualSpacing/>
        <w:rPr>
          <w:rFonts w:ascii="Noto Sans" w:eastAsia="Times New Roman" w:hAnsi="Noto Sans" w:cs="Noto Sans"/>
          <w:kern w:val="0"/>
          <w:lang w:eastAsia="en-GB"/>
          <w14:ligatures w14:val="none"/>
        </w:rPr>
      </w:pPr>
    </w:p>
    <w:p w14:paraId="6532B974" w14:textId="77777777" w:rsidR="001D45BA" w:rsidRPr="001D45BA" w:rsidRDefault="001D45BA" w:rsidP="00112062">
      <w:pPr>
        <w:spacing w:before="100" w:beforeAutospacing="1" w:after="100" w:afterAutospacing="1" w:line="240" w:lineRule="auto"/>
        <w:jc w:val="center"/>
        <w:outlineLvl w:val="2"/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</w:pPr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Ko se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može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uključiti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?</w:t>
      </w:r>
    </w:p>
    <w:p w14:paraId="66018BE0" w14:textId="77777777" w:rsidR="001D45BA" w:rsidRPr="001D45BA" w:rsidRDefault="001D45BA" w:rsidP="001D45BA">
      <w:pPr>
        <w:spacing w:before="100" w:beforeAutospacing="1" w:after="100" w:afterAutospacing="1" w:line="240" w:lineRule="auto"/>
        <w:contextualSpacing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Poziv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je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namijenjen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:</w:t>
      </w:r>
    </w:p>
    <w:p w14:paraId="6460106D" w14:textId="77777777" w:rsidR="001D45BA" w:rsidRPr="001D45BA" w:rsidRDefault="001D45BA" w:rsidP="001D45BA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poslodavcima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koji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zapošljavaju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ili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planiraju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zapošljavanje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u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navedenim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zanimanjima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,</w:t>
      </w:r>
    </w:p>
    <w:p w14:paraId="4BE7C30B" w14:textId="11957686" w:rsidR="001810BF" w:rsidRPr="001810BF" w:rsidRDefault="001D45BA" w:rsidP="001810BF">
      <w:pPr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vlasnicima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firmi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,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direktorima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, HR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menadžerima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,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rukovodiocima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i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stručnjacima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iz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prakse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.</w:t>
      </w:r>
    </w:p>
    <w:p w14:paraId="078FD6C3" w14:textId="77777777" w:rsidR="001810BF" w:rsidRDefault="001810BF" w:rsidP="001D45BA">
      <w:pPr>
        <w:spacing w:before="100" w:beforeAutospacing="1" w:after="100" w:afterAutospacing="1" w:line="240" w:lineRule="auto"/>
        <w:contextualSpacing/>
        <w:outlineLvl w:val="2"/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</w:pPr>
    </w:p>
    <w:p w14:paraId="775E014B" w14:textId="2DF0BD03" w:rsidR="001D45BA" w:rsidRPr="001D45BA" w:rsidRDefault="001D45BA" w:rsidP="001D45BA">
      <w:pPr>
        <w:spacing w:before="100" w:beforeAutospacing="1" w:after="100" w:afterAutospacing="1" w:line="240" w:lineRule="auto"/>
        <w:contextualSpacing/>
        <w:outlineLvl w:val="2"/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</w:pPr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Kako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učestvovati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? (</w:t>
      </w:r>
      <w:r w:rsidRPr="001D45BA">
        <w:rPr>
          <w:rFonts w:ascii="Cambria Math" w:eastAsia="Times New Roman" w:hAnsi="Cambria Math" w:cs="Cambria Math"/>
          <w:b/>
          <w:bCs/>
          <w:kern w:val="0"/>
          <w:lang w:eastAsia="en-GB"/>
          <w14:ligatures w14:val="none"/>
        </w:rPr>
        <w:t>≈</w:t>
      </w:r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20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minuta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)</w:t>
      </w:r>
    </w:p>
    <w:p w14:paraId="6C648E15" w14:textId="77777777" w:rsidR="001D45BA" w:rsidRPr="001D45BA" w:rsidRDefault="001D45BA" w:rsidP="001D45BA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Posjetite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: </w:t>
      </w:r>
      <w:hyperlink r:id="rId8" w:tgtFrame="_new" w:history="1">
        <w:r w:rsidRPr="001D45BA">
          <w:rPr>
            <w:rFonts w:ascii="Noto Sans" w:eastAsia="Times New Roman" w:hAnsi="Noto Sans" w:cs="Noto Sans"/>
            <w:b/>
            <w:bCs/>
            <w:color w:val="0000FF"/>
            <w:kern w:val="0"/>
            <w:u w:val="single"/>
            <w:lang w:eastAsia="en-GB"/>
            <w14:ligatures w14:val="none"/>
          </w:rPr>
          <w:t>https://eu4education.ba/standardi-zanimanja/</w:t>
        </w:r>
      </w:hyperlink>
    </w:p>
    <w:p w14:paraId="68ABB4F0" w14:textId="77777777" w:rsidR="001D45BA" w:rsidRPr="001D45BA" w:rsidRDefault="001D45BA" w:rsidP="001D45BA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Odaberite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zanimanje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relevantno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za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vašu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djelatnost</w:t>
      </w:r>
      <w:proofErr w:type="spellEnd"/>
    </w:p>
    <w:p w14:paraId="1E493807" w14:textId="77777777" w:rsidR="001D45BA" w:rsidRPr="001D45BA" w:rsidRDefault="001D45BA" w:rsidP="001D45BA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Kliknite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„OTVORI“</w:t>
      </w:r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i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popunite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online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upitnik</w:t>
      </w:r>
      <w:proofErr w:type="spellEnd"/>
    </w:p>
    <w:p w14:paraId="79F71A0A" w14:textId="77777777" w:rsidR="001D45BA" w:rsidRPr="001D45BA" w:rsidRDefault="001D45BA" w:rsidP="001D45BA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Ocijenite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važnost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i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učestalost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poslova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i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vještina</w:t>
      </w:r>
      <w:proofErr w:type="spellEnd"/>
    </w:p>
    <w:p w14:paraId="17AEE600" w14:textId="77777777" w:rsidR="001D45BA" w:rsidRDefault="001D45BA" w:rsidP="001D45BA">
      <w:pPr>
        <w:numPr>
          <w:ilvl w:val="0"/>
          <w:numId w:val="27"/>
        </w:numPr>
        <w:spacing w:before="100" w:beforeAutospacing="1" w:after="100" w:afterAutospacing="1" w:line="240" w:lineRule="auto"/>
        <w:contextualSpacing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Predložite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izmjene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ili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nove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vještine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,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ukoliko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je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potrebno</w:t>
      </w:r>
      <w:proofErr w:type="spellEnd"/>
    </w:p>
    <w:p w14:paraId="7EEFA717" w14:textId="77777777" w:rsidR="001810BF" w:rsidRPr="001D45BA" w:rsidRDefault="001810BF" w:rsidP="001810BF">
      <w:pPr>
        <w:spacing w:before="100" w:beforeAutospacing="1" w:after="100" w:afterAutospacing="1" w:line="240" w:lineRule="auto"/>
        <w:ind w:left="720"/>
        <w:contextualSpacing/>
        <w:rPr>
          <w:rFonts w:ascii="Noto Sans" w:eastAsia="Times New Roman" w:hAnsi="Noto Sans" w:cs="Noto Sans"/>
          <w:kern w:val="0"/>
          <w:lang w:eastAsia="en-GB"/>
          <w14:ligatures w14:val="none"/>
        </w:rPr>
      </w:pPr>
    </w:p>
    <w:p w14:paraId="584EA737" w14:textId="77777777" w:rsidR="001810BF" w:rsidRDefault="001810BF" w:rsidP="00112062">
      <w:pPr>
        <w:spacing w:before="100" w:beforeAutospacing="1" w:after="100" w:afterAutospacing="1" w:line="240" w:lineRule="auto"/>
        <w:jc w:val="center"/>
        <w:outlineLvl w:val="2"/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</w:pPr>
    </w:p>
    <w:p w14:paraId="23F2F10C" w14:textId="435562A1" w:rsidR="001D45BA" w:rsidRPr="001D45BA" w:rsidRDefault="001D45BA" w:rsidP="00112062">
      <w:pPr>
        <w:spacing w:before="100" w:beforeAutospacing="1" w:after="100" w:afterAutospacing="1" w:line="240" w:lineRule="auto"/>
        <w:jc w:val="center"/>
        <w:outlineLvl w:val="2"/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lastRenderedPageBreak/>
        <w:t>Učešće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u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narednim</w:t>
      </w:r>
      <w:proofErr w:type="spellEnd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fazama</w:t>
      </w:r>
      <w:proofErr w:type="spellEnd"/>
      <w:r w:rsidR="001810BF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="001810BF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razvoja</w:t>
      </w:r>
      <w:proofErr w:type="spellEnd"/>
      <w:r w:rsidR="001810BF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="001810BF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novih</w:t>
      </w:r>
      <w:proofErr w:type="spellEnd"/>
      <w:r w:rsidR="001810BF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="001810BF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standarda</w:t>
      </w:r>
      <w:proofErr w:type="spellEnd"/>
      <w:r w:rsidR="001810BF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="001810BF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zanimanja</w:t>
      </w:r>
      <w:proofErr w:type="spellEnd"/>
    </w:p>
    <w:p w14:paraId="09760432" w14:textId="77777777" w:rsidR="00112062" w:rsidRDefault="001D45BA" w:rsidP="001D45BA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lang w:eastAsia="en-GB"/>
          <w14:ligatures w14:val="none"/>
        </w:rPr>
      </w:pPr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U 2026.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godini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planiran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je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razvoj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standarda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za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dodatna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zanimanja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iz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oblasti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energetike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, IT-a,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građevinarstva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,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turizma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,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zdravstva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te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zelene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i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digitalne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tranzicije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.</w:t>
      </w:r>
    </w:p>
    <w:p w14:paraId="3A160EA2" w14:textId="20020B3E" w:rsidR="001D45BA" w:rsidRPr="001D45BA" w:rsidRDefault="001D45BA" w:rsidP="001D45BA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lang w:eastAsia="en-GB"/>
          <w14:ligatures w14:val="none"/>
        </w:rPr>
      </w:pPr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br/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Poslodavci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mogu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iskazati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interes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za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učešće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u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radnim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>grupama</w:t>
      </w:r>
      <w:proofErr w:type="spellEnd"/>
      <w:r w:rsidRPr="001810BF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putem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prijavnog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obrasca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:</w:t>
      </w:r>
    </w:p>
    <w:p w14:paraId="7B3C3C4F" w14:textId="77777777" w:rsidR="001D45BA" w:rsidRPr="001D45BA" w:rsidRDefault="001D45BA" w:rsidP="001D45BA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lang w:eastAsia="en-GB"/>
          <w14:ligatures w14:val="none"/>
        </w:rPr>
      </w:pPr>
      <w:r w:rsidRPr="001D45BA"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🔗</w:t>
      </w:r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hyperlink r:id="rId9" w:tgtFrame="_new" w:history="1">
        <w:r w:rsidRPr="001D45BA">
          <w:rPr>
            <w:rFonts w:ascii="Noto Sans" w:eastAsia="Times New Roman" w:hAnsi="Noto Sans" w:cs="Noto Sans"/>
            <w:b/>
            <w:bCs/>
            <w:color w:val="0000FF"/>
            <w:kern w:val="0"/>
            <w:u w:val="single"/>
            <w:lang w:eastAsia="en-GB"/>
            <w14:ligatures w14:val="none"/>
          </w:rPr>
          <w:t>https://forms.office.com/e/3XdN4eygX9</w:t>
        </w:r>
      </w:hyperlink>
    </w:p>
    <w:p w14:paraId="50E28C46" w14:textId="4DC2D55B" w:rsidR="001D45BA" w:rsidRDefault="00D52DCA" w:rsidP="001D45BA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Obrazac</w:t>
      </w:r>
      <w:proofErr w:type="spellEnd"/>
      <w:r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 xml:space="preserve"> za </w:t>
      </w:r>
      <w:proofErr w:type="spellStart"/>
      <w:r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>prijavu</w:t>
      </w:r>
      <w:proofErr w:type="spellEnd"/>
      <w:r>
        <w:rPr>
          <w:rFonts w:ascii="Segoe UI Emoji" w:eastAsia="Times New Roman" w:hAnsi="Segoe UI Emoji" w:cs="Segoe UI Emoji"/>
          <w:kern w:val="0"/>
          <w:lang w:eastAsia="en-GB"/>
          <w14:ligatures w14:val="none"/>
        </w:rPr>
        <w:t xml:space="preserve"> i </w:t>
      </w:r>
      <w:proofErr w:type="spellStart"/>
      <w:r>
        <w:rPr>
          <w:rFonts w:ascii="Noto Sans" w:eastAsia="Times New Roman" w:hAnsi="Noto Sans" w:cs="Noto Sans"/>
          <w:kern w:val="0"/>
          <w:lang w:eastAsia="en-GB"/>
          <w14:ligatures w14:val="none"/>
        </w:rPr>
        <w:t>l</w:t>
      </w:r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ista</w:t>
      </w:r>
      <w:proofErr w:type="spellEnd"/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svih</w:t>
      </w:r>
      <w:proofErr w:type="spellEnd"/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planiranih</w:t>
      </w:r>
      <w:proofErr w:type="spellEnd"/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zanimanja</w:t>
      </w:r>
      <w:proofErr w:type="spellEnd"/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dostupna</w:t>
      </w:r>
      <w:proofErr w:type="spellEnd"/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je </w:t>
      </w:r>
      <w:proofErr w:type="spellStart"/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na</w:t>
      </w:r>
      <w:proofErr w:type="spellEnd"/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web-</w:t>
      </w:r>
      <w:proofErr w:type="spellStart"/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stranici</w:t>
      </w:r>
      <w:proofErr w:type="spellEnd"/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projekta</w:t>
      </w:r>
      <w:proofErr w:type="spellEnd"/>
      <w:r w:rsidR="001D45BA"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.</w:t>
      </w:r>
    </w:p>
    <w:p w14:paraId="34EBD5A6" w14:textId="5317BFD6" w:rsidR="00D52DCA" w:rsidRDefault="00D52DCA" w:rsidP="001D45BA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lang w:eastAsia="en-GB"/>
          <w14:ligatures w14:val="none"/>
        </w:rPr>
      </w:pPr>
      <w:hyperlink r:id="rId10" w:history="1">
        <w:r w:rsidRPr="00877984">
          <w:rPr>
            <w:rStyle w:val="Hyperlink"/>
            <w:rFonts w:ascii="Noto Sans" w:eastAsia="Times New Roman" w:hAnsi="Noto Sans" w:cs="Noto Sans"/>
            <w:kern w:val="0"/>
            <w:lang w:eastAsia="en-GB"/>
            <w14:ligatures w14:val="none"/>
          </w:rPr>
          <w:t>https://eu4education.ba/zapocinjemo-proces-izrade-standarda-zanimanja/</w:t>
        </w:r>
      </w:hyperlink>
    </w:p>
    <w:p w14:paraId="1E2C30B9" w14:textId="77777777" w:rsidR="001D45BA" w:rsidRPr="001D45BA" w:rsidRDefault="001D45BA" w:rsidP="001D45BA">
      <w:pPr>
        <w:spacing w:before="100" w:beforeAutospacing="1" w:after="100" w:afterAutospacing="1" w:line="240" w:lineRule="auto"/>
        <w:outlineLvl w:val="2"/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Kontakt</w:t>
      </w:r>
      <w:proofErr w:type="spellEnd"/>
    </w:p>
    <w:p w14:paraId="2055F423" w14:textId="77777777" w:rsidR="001D45BA" w:rsidRPr="001D45BA" w:rsidRDefault="001D45BA" w:rsidP="001D45BA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lang w:eastAsia="en-GB"/>
          <w14:ligatures w14:val="none"/>
        </w:rPr>
      </w:pPr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Za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dodatne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informacije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: </w:t>
      </w:r>
      <w:r w:rsidRPr="001D45BA">
        <w:rPr>
          <w:rFonts w:ascii="Noto Sans" w:eastAsia="Times New Roman" w:hAnsi="Noto Sans" w:cs="Noto Sans"/>
          <w:b/>
          <w:bCs/>
          <w:kern w:val="0"/>
          <w:lang w:eastAsia="en-GB"/>
          <w14:ligatures w14:val="none"/>
        </w:rPr>
        <w:t>eu4education@ilo.org</w:t>
      </w:r>
    </w:p>
    <w:p w14:paraId="7F23D26C" w14:textId="588021FD" w:rsidR="00F54574" w:rsidRPr="00112062" w:rsidRDefault="001D45BA" w:rsidP="00863BE4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kern w:val="0"/>
          <w:lang w:eastAsia="en-GB"/>
          <w14:ligatures w14:val="none"/>
        </w:rPr>
      </w:pP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Radujemo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se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vašem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učešću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i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doprinosu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razvoju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obrazovanja u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skladu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s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potrebama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privrede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u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Bosni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 xml:space="preserve"> i </w:t>
      </w:r>
      <w:proofErr w:type="spellStart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Hercegovini</w:t>
      </w:r>
      <w:proofErr w:type="spellEnd"/>
      <w:r w:rsidRPr="001D45BA">
        <w:rPr>
          <w:rFonts w:ascii="Noto Sans" w:eastAsia="Times New Roman" w:hAnsi="Noto Sans" w:cs="Noto Sans"/>
          <w:kern w:val="0"/>
          <w:lang w:eastAsia="en-GB"/>
          <w14:ligatures w14:val="none"/>
        </w:rPr>
        <w:t>.</w:t>
      </w:r>
    </w:p>
    <w:sectPr w:rsidR="00F54574" w:rsidRPr="00112062" w:rsidSect="00863BE4">
      <w:headerReference w:type="default" r:id="rId11"/>
      <w:pgSz w:w="11906" w:h="16838" w:code="9"/>
      <w:pgMar w:top="720" w:right="864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61AD" w14:textId="77777777" w:rsidR="00D83A45" w:rsidRDefault="00D83A45" w:rsidP="00D568C7">
      <w:pPr>
        <w:spacing w:after="0" w:line="240" w:lineRule="auto"/>
      </w:pPr>
      <w:r>
        <w:separator/>
      </w:r>
    </w:p>
  </w:endnote>
  <w:endnote w:type="continuationSeparator" w:id="0">
    <w:p w14:paraId="0D6F9A84" w14:textId="77777777" w:rsidR="00D83A45" w:rsidRDefault="00D83A45" w:rsidP="00D5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ans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A37A" w14:textId="77777777" w:rsidR="00D83A45" w:rsidRDefault="00D83A45" w:rsidP="00D568C7">
      <w:pPr>
        <w:spacing w:after="0" w:line="240" w:lineRule="auto"/>
      </w:pPr>
      <w:r>
        <w:separator/>
      </w:r>
    </w:p>
  </w:footnote>
  <w:footnote w:type="continuationSeparator" w:id="0">
    <w:p w14:paraId="3D4C72D3" w14:textId="77777777" w:rsidR="00D83A45" w:rsidRDefault="00D83A45" w:rsidP="00D5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3049"/>
      <w:gridCol w:w="3050"/>
    </w:tblGrid>
    <w:tr w:rsidR="00D568C7" w:rsidRPr="00CC3099" w14:paraId="2940B488" w14:textId="77777777" w:rsidTr="00863BE4">
      <w:trPr>
        <w:jc w:val="center"/>
      </w:trPr>
      <w:tc>
        <w:tcPr>
          <w:tcW w:w="3049" w:type="dxa"/>
        </w:tcPr>
        <w:p w14:paraId="230088F5" w14:textId="77777777" w:rsidR="00D568C7" w:rsidRPr="00CC3099" w:rsidRDefault="00D568C7" w:rsidP="00D568C7">
          <w:pPr>
            <w:tabs>
              <w:tab w:val="center" w:pos="4513"/>
              <w:tab w:val="right" w:pos="9026"/>
            </w:tabs>
            <w:jc w:val="center"/>
            <w:rPr>
              <w:rFonts w:ascii="Noto Sans" w:hAnsi="Noto Sans" w:cs="Noto Sans"/>
              <w:sz w:val="20"/>
            </w:rPr>
          </w:pPr>
          <w:r w:rsidRPr="00CC3099">
            <w:rPr>
              <w:noProof/>
            </w:rPr>
            <w:drawing>
              <wp:inline distT="0" distB="0" distL="0" distR="0" wp14:anchorId="325A961B" wp14:editId="50ABA3FF">
                <wp:extent cx="2222752" cy="469127"/>
                <wp:effectExtent l="0" t="0" r="6350" b="7620"/>
                <wp:docPr id="1302813202" name="Picture 2" descr="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9550725" name="Picture 2" descr="Blue text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7998" cy="4702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9" w:type="dxa"/>
        </w:tcPr>
        <w:p w14:paraId="6692DAA5" w14:textId="77777777" w:rsidR="00D568C7" w:rsidRPr="00CC3099" w:rsidRDefault="00D568C7" w:rsidP="00D568C7">
          <w:pPr>
            <w:tabs>
              <w:tab w:val="center" w:pos="4513"/>
              <w:tab w:val="right" w:pos="9026"/>
            </w:tabs>
            <w:jc w:val="center"/>
            <w:rPr>
              <w:rFonts w:ascii="Noto Sans" w:hAnsi="Noto Sans" w:cs="Noto Sans"/>
              <w:sz w:val="20"/>
            </w:rPr>
          </w:pPr>
          <w:r w:rsidRPr="00CC3099">
            <w:rPr>
              <w:noProof/>
            </w:rPr>
            <w:drawing>
              <wp:inline distT="0" distB="0" distL="0" distR="0" wp14:anchorId="43FFA1AE" wp14:editId="63BF5BDB">
                <wp:extent cx="944880" cy="438785"/>
                <wp:effectExtent l="0" t="0" r="7620" b="0"/>
                <wp:docPr id="7590724" name="Picture 3" descr="A blue and yellow flag with white sta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4508039" name="Picture 3" descr="A blue and yellow flag with white star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0" w:type="dxa"/>
        </w:tcPr>
        <w:p w14:paraId="2ADADC43" w14:textId="77777777" w:rsidR="00D568C7" w:rsidRPr="00CC3099" w:rsidRDefault="00D568C7" w:rsidP="00D568C7">
          <w:pPr>
            <w:tabs>
              <w:tab w:val="center" w:pos="4513"/>
              <w:tab w:val="right" w:pos="9026"/>
            </w:tabs>
            <w:jc w:val="center"/>
            <w:rPr>
              <w:rFonts w:ascii="Noto Sans" w:hAnsi="Noto Sans" w:cs="Noto Sans"/>
              <w:sz w:val="20"/>
            </w:rPr>
          </w:pPr>
          <w:r w:rsidRPr="00CC3099">
            <w:rPr>
              <w:noProof/>
            </w:rPr>
            <w:drawing>
              <wp:inline distT="0" distB="0" distL="0" distR="0" wp14:anchorId="791C071C" wp14:editId="600F93F2">
                <wp:extent cx="1274445" cy="457200"/>
                <wp:effectExtent l="0" t="0" r="1905" b="0"/>
                <wp:docPr id="360040820" name="Picture 4" descr="A blue logo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7860539" name="Picture 4" descr="A blue logo with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4445" cy="45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61CB6BC" w14:textId="77777777" w:rsidR="00D568C7" w:rsidRDefault="00D568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266"/>
    <w:multiLevelType w:val="multilevel"/>
    <w:tmpl w:val="2566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61FA6"/>
    <w:multiLevelType w:val="multilevel"/>
    <w:tmpl w:val="A4C4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75001"/>
    <w:multiLevelType w:val="multilevel"/>
    <w:tmpl w:val="EFD0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64F1E"/>
    <w:multiLevelType w:val="multilevel"/>
    <w:tmpl w:val="EC8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54090"/>
    <w:multiLevelType w:val="multilevel"/>
    <w:tmpl w:val="09426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54039"/>
    <w:multiLevelType w:val="multilevel"/>
    <w:tmpl w:val="199A8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214F4"/>
    <w:multiLevelType w:val="multilevel"/>
    <w:tmpl w:val="097E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14ACD"/>
    <w:multiLevelType w:val="multilevel"/>
    <w:tmpl w:val="CFC6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02731"/>
    <w:multiLevelType w:val="hybridMultilevel"/>
    <w:tmpl w:val="43243290"/>
    <w:lvl w:ilvl="0" w:tplc="9D2AD678">
      <w:numFmt w:val="bullet"/>
      <w:lvlText w:val="•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93AE4"/>
    <w:multiLevelType w:val="multilevel"/>
    <w:tmpl w:val="00C4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80C2D"/>
    <w:multiLevelType w:val="multilevel"/>
    <w:tmpl w:val="82DC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941F0"/>
    <w:multiLevelType w:val="multilevel"/>
    <w:tmpl w:val="97DA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B530CC"/>
    <w:multiLevelType w:val="multilevel"/>
    <w:tmpl w:val="68BE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866F9C"/>
    <w:multiLevelType w:val="multilevel"/>
    <w:tmpl w:val="1190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0F58E2"/>
    <w:multiLevelType w:val="hybridMultilevel"/>
    <w:tmpl w:val="185285F6"/>
    <w:lvl w:ilvl="0" w:tplc="9D2AD678">
      <w:numFmt w:val="bullet"/>
      <w:lvlText w:val="•"/>
      <w:lvlJc w:val="left"/>
      <w:pPr>
        <w:ind w:left="1080" w:hanging="360"/>
      </w:pPr>
      <w:rPr>
        <w:rFonts w:ascii="Noto Sans" w:eastAsia="Times New Roman" w:hAnsi="Noto Sans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8E2B27"/>
    <w:multiLevelType w:val="multilevel"/>
    <w:tmpl w:val="671C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F70D27"/>
    <w:multiLevelType w:val="multilevel"/>
    <w:tmpl w:val="A2D65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E21EB"/>
    <w:multiLevelType w:val="multilevel"/>
    <w:tmpl w:val="245092DA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Noto Sans" w:eastAsia="Times New Roman" w:hAnsi="Noto Sans" w:cs="Noto San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8F1140"/>
    <w:multiLevelType w:val="multilevel"/>
    <w:tmpl w:val="D2E6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9D418D"/>
    <w:multiLevelType w:val="multilevel"/>
    <w:tmpl w:val="FDE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1330B2"/>
    <w:multiLevelType w:val="multilevel"/>
    <w:tmpl w:val="A690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377551"/>
    <w:multiLevelType w:val="multilevel"/>
    <w:tmpl w:val="CDA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524C15"/>
    <w:multiLevelType w:val="multilevel"/>
    <w:tmpl w:val="E756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BC7BDB"/>
    <w:multiLevelType w:val="hybridMultilevel"/>
    <w:tmpl w:val="27D8DDB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D994FBB"/>
    <w:multiLevelType w:val="multilevel"/>
    <w:tmpl w:val="16A2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6B4C72"/>
    <w:multiLevelType w:val="multilevel"/>
    <w:tmpl w:val="FB68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593499"/>
    <w:multiLevelType w:val="hybridMultilevel"/>
    <w:tmpl w:val="FFCCF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690132">
    <w:abstractNumId w:val="11"/>
  </w:num>
  <w:num w:numId="2" w16cid:durableId="2015955642">
    <w:abstractNumId w:val="1"/>
  </w:num>
  <w:num w:numId="3" w16cid:durableId="1395080074">
    <w:abstractNumId w:val="13"/>
  </w:num>
  <w:num w:numId="4" w16cid:durableId="1115951472">
    <w:abstractNumId w:val="21"/>
  </w:num>
  <w:num w:numId="5" w16cid:durableId="1017000629">
    <w:abstractNumId w:val="7"/>
  </w:num>
  <w:num w:numId="6" w16cid:durableId="559099990">
    <w:abstractNumId w:val="9"/>
  </w:num>
  <w:num w:numId="7" w16cid:durableId="644622575">
    <w:abstractNumId w:val="10"/>
  </w:num>
  <w:num w:numId="8" w16cid:durableId="2116972775">
    <w:abstractNumId w:val="3"/>
  </w:num>
  <w:num w:numId="9" w16cid:durableId="976567238">
    <w:abstractNumId w:val="5"/>
  </w:num>
  <w:num w:numId="10" w16cid:durableId="417679619">
    <w:abstractNumId w:val="24"/>
  </w:num>
  <w:num w:numId="11" w16cid:durableId="1319261768">
    <w:abstractNumId w:val="12"/>
  </w:num>
  <w:num w:numId="12" w16cid:durableId="1900632049">
    <w:abstractNumId w:val="20"/>
  </w:num>
  <w:num w:numId="13" w16cid:durableId="1298532858">
    <w:abstractNumId w:val="26"/>
  </w:num>
  <w:num w:numId="14" w16cid:durableId="399981583">
    <w:abstractNumId w:val="8"/>
  </w:num>
  <w:num w:numId="15" w16cid:durableId="1116024876">
    <w:abstractNumId w:val="14"/>
  </w:num>
  <w:num w:numId="16" w16cid:durableId="1766457893">
    <w:abstractNumId w:val="23"/>
  </w:num>
  <w:num w:numId="17" w16cid:durableId="1508329044">
    <w:abstractNumId w:val="17"/>
  </w:num>
  <w:num w:numId="18" w16cid:durableId="1439174982">
    <w:abstractNumId w:val="18"/>
  </w:num>
  <w:num w:numId="19" w16cid:durableId="1033461784">
    <w:abstractNumId w:val="25"/>
  </w:num>
  <w:num w:numId="20" w16cid:durableId="967660732">
    <w:abstractNumId w:val="16"/>
  </w:num>
  <w:num w:numId="21" w16cid:durableId="1433815721">
    <w:abstractNumId w:val="22"/>
  </w:num>
  <w:num w:numId="22" w16cid:durableId="617682528">
    <w:abstractNumId w:val="4"/>
  </w:num>
  <w:num w:numId="23" w16cid:durableId="1820683159">
    <w:abstractNumId w:val="6"/>
  </w:num>
  <w:num w:numId="24" w16cid:durableId="2081756567">
    <w:abstractNumId w:val="19"/>
  </w:num>
  <w:num w:numId="25" w16cid:durableId="1698921440">
    <w:abstractNumId w:val="0"/>
  </w:num>
  <w:num w:numId="26" w16cid:durableId="1405420988">
    <w:abstractNumId w:val="2"/>
  </w:num>
  <w:num w:numId="27" w16cid:durableId="17571690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85"/>
    <w:rsid w:val="00010C6E"/>
    <w:rsid w:val="00044069"/>
    <w:rsid w:val="0005467B"/>
    <w:rsid w:val="00056776"/>
    <w:rsid w:val="00093235"/>
    <w:rsid w:val="000A3DE6"/>
    <w:rsid w:val="000C7A53"/>
    <w:rsid w:val="000D049A"/>
    <w:rsid w:val="000D7CEA"/>
    <w:rsid w:val="00112062"/>
    <w:rsid w:val="001302CD"/>
    <w:rsid w:val="001324CC"/>
    <w:rsid w:val="00142EDC"/>
    <w:rsid w:val="001810BF"/>
    <w:rsid w:val="001D45BA"/>
    <w:rsid w:val="0028337B"/>
    <w:rsid w:val="003A148A"/>
    <w:rsid w:val="00412AD0"/>
    <w:rsid w:val="004A0874"/>
    <w:rsid w:val="00612AB1"/>
    <w:rsid w:val="006B0DE4"/>
    <w:rsid w:val="006B2389"/>
    <w:rsid w:val="00710C26"/>
    <w:rsid w:val="0072072D"/>
    <w:rsid w:val="00730FC2"/>
    <w:rsid w:val="00861A41"/>
    <w:rsid w:val="00863BE4"/>
    <w:rsid w:val="00894876"/>
    <w:rsid w:val="00901021"/>
    <w:rsid w:val="00944524"/>
    <w:rsid w:val="009A6443"/>
    <w:rsid w:val="00A557D0"/>
    <w:rsid w:val="00AF0B91"/>
    <w:rsid w:val="00B1075F"/>
    <w:rsid w:val="00B65885"/>
    <w:rsid w:val="00C14B36"/>
    <w:rsid w:val="00C90335"/>
    <w:rsid w:val="00D20A48"/>
    <w:rsid w:val="00D408F9"/>
    <w:rsid w:val="00D52DCA"/>
    <w:rsid w:val="00D568C7"/>
    <w:rsid w:val="00D83A45"/>
    <w:rsid w:val="00E20F89"/>
    <w:rsid w:val="00ED4E14"/>
    <w:rsid w:val="00F45C7C"/>
    <w:rsid w:val="00F5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887A8"/>
  <w15:chartTrackingRefBased/>
  <w15:docId w15:val="{73474808-5BDD-459A-95C4-190861551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8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20A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A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8C7"/>
  </w:style>
  <w:style w:type="paragraph" w:styleId="Footer">
    <w:name w:val="footer"/>
    <w:basedOn w:val="Normal"/>
    <w:link w:val="FooterChar"/>
    <w:uiPriority w:val="99"/>
    <w:unhideWhenUsed/>
    <w:rsid w:val="00D5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8C7"/>
  </w:style>
  <w:style w:type="table" w:styleId="TableGrid">
    <w:name w:val="Table Grid"/>
    <w:basedOn w:val="TableNormal"/>
    <w:uiPriority w:val="59"/>
    <w:rsid w:val="00D568C7"/>
    <w:pPr>
      <w:spacing w:after="0" w:line="240" w:lineRule="auto"/>
    </w:pPr>
    <w:rPr>
      <w:rFonts w:ascii="OpenSans-Regular" w:hAnsi="OpenSans-Regular" w:cs="OpenSans-Regular"/>
      <w:color w:val="222854"/>
      <w:kern w:val="0"/>
      <w:sz w:val="19"/>
      <w:szCs w:val="20"/>
      <w:lang w:val="hr"/>
      <w14:ligatures w14:val="none"/>
    </w:rPr>
    <w:tblPr>
      <w:tblBorders>
        <w:top w:val="single" w:sz="6" w:space="0" w:color="000000" w:themeColor="text1"/>
        <w:left w:val="single" w:sz="6" w:space="0" w:color="000000" w:themeColor="text1"/>
        <w:bottom w:val="single" w:sz="6" w:space="0" w:color="000000" w:themeColor="text1"/>
        <w:right w:val="single" w:sz="6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cPr>
      <w:shd w:val="clear" w:color="auto" w:fill="auto"/>
      <w:tcMar>
        <w:left w:w="0" w:type="dxa"/>
        <w:right w:w="0" w:type="dxa"/>
      </w:tcMar>
    </w:tcPr>
  </w:style>
  <w:style w:type="character" w:styleId="Strong">
    <w:name w:val="Strong"/>
    <w:basedOn w:val="DefaultParagraphFont"/>
    <w:uiPriority w:val="22"/>
    <w:qFormat/>
    <w:rsid w:val="00E20F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1302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4education.ba/standardi-zanimanj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u4education.ba/zapocinjemo-proces-izrade-standarda-zanimanj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e/3XdN4eygX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EAB00-D0B3-4478-B7B4-843B4FCF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2396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Namgalija, Dzenita</dc:creator>
  <cp:keywords/>
  <dc:description/>
  <cp:lastModifiedBy>Namgalija, Dzenita</cp:lastModifiedBy>
  <cp:revision>5</cp:revision>
  <dcterms:created xsi:type="dcterms:W3CDTF">2026-01-08T10:48:00Z</dcterms:created>
  <dcterms:modified xsi:type="dcterms:W3CDTF">2026-01-08T13:32:00Z</dcterms:modified>
</cp:coreProperties>
</file>